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14" w:rsidRDefault="003B1014">
      <w:pPr>
        <w:pStyle w:val="ConsPlusTitle"/>
        <w:jc w:val="center"/>
        <w:outlineLvl w:val="0"/>
      </w:pPr>
      <w:bookmarkStart w:id="0" w:name="_GoBack"/>
      <w:bookmarkEnd w:id="0"/>
      <w:r>
        <w:t>КАЛУЖСКАЯ ОБЛАСТЬ</w:t>
      </w:r>
    </w:p>
    <w:p w:rsidR="003B1014" w:rsidRDefault="003B1014">
      <w:pPr>
        <w:pStyle w:val="ConsPlusTitle"/>
        <w:jc w:val="center"/>
      </w:pPr>
      <w:r>
        <w:t>МУНИЦИПАЛЬНОЕ ОБРАЗОВАНИЕ "ФЕРЗИКОВСКИЙ РАЙОН"</w:t>
      </w:r>
    </w:p>
    <w:p w:rsidR="003B1014" w:rsidRDefault="003B1014">
      <w:pPr>
        <w:pStyle w:val="ConsPlusTitle"/>
        <w:jc w:val="center"/>
      </w:pPr>
      <w:r>
        <w:t>РАЙОННОЕ СОБРАНИЕ</w:t>
      </w:r>
    </w:p>
    <w:p w:rsidR="003B1014" w:rsidRDefault="003B1014">
      <w:pPr>
        <w:pStyle w:val="ConsPlusTitle"/>
        <w:jc w:val="center"/>
      </w:pPr>
    </w:p>
    <w:p w:rsidR="003B1014" w:rsidRDefault="003B1014">
      <w:pPr>
        <w:pStyle w:val="ConsPlusTitle"/>
        <w:jc w:val="center"/>
      </w:pPr>
      <w:r>
        <w:t>РЕШЕНИЕ</w:t>
      </w:r>
    </w:p>
    <w:p w:rsidR="003B1014" w:rsidRDefault="003B1014">
      <w:pPr>
        <w:pStyle w:val="ConsPlusTitle"/>
        <w:jc w:val="center"/>
      </w:pPr>
      <w:r>
        <w:t>от 19 декабря 2012 г. N 143</w:t>
      </w:r>
    </w:p>
    <w:p w:rsidR="003B1014" w:rsidRDefault="003B1014">
      <w:pPr>
        <w:pStyle w:val="ConsPlusTitle"/>
        <w:jc w:val="center"/>
      </w:pPr>
    </w:p>
    <w:p w:rsidR="003B1014" w:rsidRDefault="003B1014">
      <w:pPr>
        <w:pStyle w:val="ConsPlusTitle"/>
        <w:jc w:val="center"/>
      </w:pPr>
      <w:r>
        <w:t xml:space="preserve">ОБ УТВЕРЖДЕНИИ ПОЛОЖЕНИЯ ОБ ОТДЕЛЕ ОБРАЗОВАНИЯ И </w:t>
      </w:r>
      <w:proofErr w:type="gramStart"/>
      <w:r>
        <w:t>МОЛОДЕЖНОЙ</w:t>
      </w:r>
      <w:proofErr w:type="gramEnd"/>
    </w:p>
    <w:p w:rsidR="003B1014" w:rsidRDefault="003B1014">
      <w:pPr>
        <w:pStyle w:val="ConsPlusTitle"/>
        <w:jc w:val="center"/>
      </w:pPr>
      <w:proofErr w:type="gramStart"/>
      <w:r>
        <w:t>ПОЛИТИКИ АДМИНИСТРАЦИИ (ИСПОЛНИТЕЛЬНО-РАСПОРЯДИТЕЛЬНОГО</w:t>
      </w:r>
      <w:proofErr w:type="gramEnd"/>
    </w:p>
    <w:p w:rsidR="003B1014" w:rsidRDefault="003B1014">
      <w:pPr>
        <w:pStyle w:val="ConsPlusTitle"/>
        <w:jc w:val="center"/>
      </w:pPr>
      <w:proofErr w:type="gramStart"/>
      <w:r>
        <w:t>ОРГАНА) МУНИЦИПАЛЬНОГО РАЙОНА "ФЕРЗИКОВСКИЙ РАЙОН"</w:t>
      </w:r>
      <w:proofErr w:type="gramEnd"/>
    </w:p>
    <w:p w:rsidR="003B1014" w:rsidRDefault="003B10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0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014" w:rsidRDefault="003B1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014" w:rsidRDefault="003B1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Районного Собрания МО "Ферзиковский район"</w:t>
            </w:r>
            <w:proofErr w:type="gramEnd"/>
          </w:p>
          <w:p w:rsidR="003B1014" w:rsidRDefault="003B1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10.12.2014 </w:t>
            </w:r>
            <w:hyperlink r:id="rId6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от 26 сентября 2005 года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 и </w:t>
      </w:r>
      <w:hyperlink r:id="rId10" w:history="1">
        <w:r>
          <w:rPr>
            <w:color w:val="0000FF"/>
          </w:rPr>
          <w:t>структурой</w:t>
        </w:r>
      </w:hyperlink>
      <w:r>
        <w:t xml:space="preserve"> администрации (исполнительно-распорядительного органа) муниципального района "Ферзиковский район</w:t>
      </w:r>
      <w:proofErr w:type="gramEnd"/>
      <w:r>
        <w:t xml:space="preserve">", </w:t>
      </w:r>
      <w:proofErr w:type="gramStart"/>
      <w:r>
        <w:t>утвержденной</w:t>
      </w:r>
      <w:proofErr w:type="gramEnd"/>
      <w:r>
        <w:t xml:space="preserve"> решением Районного Собрания муниципального района "Ферзиковский район" от 21 ноября 2012 года N 132, Районное Собрание муниципального района "Ферзиковский район"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РЕШИЛО: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>1. Переименовать отдел образования, молодежной политики и охраны прав детства администрации (исполнительно-распорядительного органа) муниципального района "Ферзиковский район" в отдел образования и молодежной политики администрации (исполнительно-распорядительного органа) муниципального района "Ферзиковский район".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отделе образования и молодежной политики администрации (исполнительно-распорядительного органа) муниципального района "Ферзиковский район" с правом юридического лица в новой редакции (прилагается).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Районного Собрания муниципального района "Ферзиковский район" от 31 января 2006 года N 25 "Об утверждении Положения об отделе образования, молодежной политики и охраны прав детства администрации (исполнительно-распорядительного органа) муниципального района "Ферзиковский район" с изменениями и дополнениями, внесенными решениями Районного Собрания муниципального района "Ферзиковский район" от 22.01.2007 </w:t>
      </w:r>
      <w:hyperlink r:id="rId12" w:history="1">
        <w:r>
          <w:rPr>
            <w:color w:val="0000FF"/>
          </w:rPr>
          <w:t>N 97</w:t>
        </w:r>
      </w:hyperlink>
      <w:r>
        <w:t xml:space="preserve"> и от 23.12.2010 </w:t>
      </w:r>
      <w:hyperlink r:id="rId13" w:history="1">
        <w:r>
          <w:rPr>
            <w:color w:val="0000FF"/>
          </w:rPr>
          <w:t>N 60</w:t>
        </w:r>
      </w:hyperlink>
      <w:r>
        <w:t>.</w:t>
      </w:r>
      <w:proofErr w:type="gramEnd"/>
    </w:p>
    <w:p w:rsidR="003B1014" w:rsidRDefault="003B1014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 и распространяется на правоотношения, возникающие с 1 января 2013 года.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right"/>
      </w:pPr>
      <w:r>
        <w:t>Глава муниципального района</w:t>
      </w:r>
    </w:p>
    <w:p w:rsidR="003B1014" w:rsidRDefault="003B1014">
      <w:pPr>
        <w:pStyle w:val="ConsPlusNormal"/>
        <w:jc w:val="right"/>
      </w:pPr>
      <w:r>
        <w:t>"Ферзиковский район"</w:t>
      </w:r>
    </w:p>
    <w:p w:rsidR="003B1014" w:rsidRDefault="003B1014">
      <w:pPr>
        <w:pStyle w:val="ConsPlusNormal"/>
        <w:jc w:val="right"/>
      </w:pPr>
      <w:proofErr w:type="spellStart"/>
      <w:r>
        <w:t>С.В.Терехов</w:t>
      </w:r>
      <w:proofErr w:type="spellEnd"/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right"/>
        <w:outlineLvl w:val="0"/>
      </w:pPr>
      <w:r>
        <w:t>Приложение</w:t>
      </w:r>
    </w:p>
    <w:p w:rsidR="003B1014" w:rsidRDefault="003B1014">
      <w:pPr>
        <w:pStyle w:val="ConsPlusNormal"/>
        <w:jc w:val="right"/>
      </w:pPr>
      <w:r>
        <w:t>к Решению</w:t>
      </w:r>
    </w:p>
    <w:p w:rsidR="003B1014" w:rsidRDefault="003B1014">
      <w:pPr>
        <w:pStyle w:val="ConsPlusNormal"/>
        <w:jc w:val="right"/>
      </w:pPr>
      <w:r>
        <w:t>Районного Собрания</w:t>
      </w:r>
    </w:p>
    <w:p w:rsidR="003B1014" w:rsidRDefault="003B1014">
      <w:pPr>
        <w:pStyle w:val="ConsPlusNormal"/>
        <w:jc w:val="right"/>
      </w:pPr>
      <w:r>
        <w:t>муниципального района</w:t>
      </w:r>
    </w:p>
    <w:p w:rsidR="003B1014" w:rsidRDefault="003B1014">
      <w:pPr>
        <w:pStyle w:val="ConsPlusNormal"/>
        <w:jc w:val="right"/>
      </w:pPr>
      <w:r>
        <w:t>"Ферзиковский район"</w:t>
      </w:r>
    </w:p>
    <w:p w:rsidR="003B1014" w:rsidRDefault="003B1014">
      <w:pPr>
        <w:pStyle w:val="ConsPlusNormal"/>
        <w:jc w:val="right"/>
      </w:pPr>
      <w:r>
        <w:t>от 19 декабря 2012 г. N 143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Title"/>
        <w:jc w:val="center"/>
      </w:pPr>
      <w:bookmarkStart w:id="1" w:name="P38"/>
      <w:bookmarkEnd w:id="1"/>
      <w:r>
        <w:t>ПОЛОЖЕНИЕ</w:t>
      </w:r>
    </w:p>
    <w:p w:rsidR="003B1014" w:rsidRDefault="003B1014">
      <w:pPr>
        <w:pStyle w:val="ConsPlusTitle"/>
        <w:jc w:val="center"/>
      </w:pPr>
      <w:r>
        <w:t>ОБ ОТДЕЛЕ ОБРАЗОВАНИЯ И МОЛОДЕЖНОЙ ПОЛИТИКИ АДМИНИСТРАЦИИ</w:t>
      </w:r>
    </w:p>
    <w:p w:rsidR="003B1014" w:rsidRDefault="003B1014">
      <w:pPr>
        <w:pStyle w:val="ConsPlusTitle"/>
        <w:jc w:val="center"/>
      </w:pPr>
      <w:r>
        <w:t>(ИСПОЛНИТЕЛЬНО-РАСПОРЯДИТЕЛЬНОГО ОРГАНА) МУНИЦИПАЛЬНОГО</w:t>
      </w:r>
    </w:p>
    <w:p w:rsidR="003B1014" w:rsidRDefault="003B1014">
      <w:pPr>
        <w:pStyle w:val="ConsPlusTitle"/>
        <w:jc w:val="center"/>
      </w:pPr>
      <w:r>
        <w:t>РАЙОНА "ФЕРЗИКОВСКИЙ РАЙОН"</w:t>
      </w:r>
    </w:p>
    <w:p w:rsidR="003B1014" w:rsidRDefault="003B1014">
      <w:pPr>
        <w:pStyle w:val="ConsPlusTitle"/>
        <w:jc w:val="center"/>
      </w:pPr>
      <w:r>
        <w:t>(НОВАЯ РЕДАКЦИЯ)</w:t>
      </w:r>
    </w:p>
    <w:p w:rsidR="003B1014" w:rsidRDefault="003B10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0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014" w:rsidRDefault="003B1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014" w:rsidRDefault="003B1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Районного Собрания МО "Ферзиковский район"</w:t>
            </w:r>
            <w:proofErr w:type="gramEnd"/>
          </w:p>
          <w:p w:rsidR="003B1014" w:rsidRDefault="003B1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1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10.12.2014 </w:t>
            </w:r>
            <w:hyperlink r:id="rId15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1. Общие положения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об отделе образования и молодежной политики администрации (исполнительно-распорядительного органа) муниципального района "Ферзиковский район" (далее по тексту - Положение) разработано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(с изменениями и дополнениями)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</w:t>
      </w:r>
      <w:proofErr w:type="gramEnd"/>
      <w:r>
        <w:t xml:space="preserve"> </w:t>
      </w:r>
      <w:proofErr w:type="gramStart"/>
      <w:r>
        <w:t xml:space="preserve">Российской Федерации" (с изменениями и дополнениями),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20" w:history="1">
        <w:r>
          <w:rPr>
            <w:color w:val="0000FF"/>
          </w:rPr>
          <w:t>Уставом</w:t>
        </w:r>
      </w:hyperlink>
      <w:r>
        <w:t xml:space="preserve"> Калужской области,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об администрации (исполнительно-распорядительном органе) муниципального района "Ферзиковский район" и определяет полномочия, структуру, организационно-правовые и финансово-экономические основы деятельности отдела образования и молодежной политики администрации (исполнительно-распорядительного органа) муниципального района "Ферзиковский район" (далее по тексту - Отдел).</w:t>
      </w:r>
      <w:proofErr w:type="gramEnd"/>
    </w:p>
    <w:p w:rsidR="003B1014" w:rsidRDefault="003B101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1.2. Отдел является структурным подразделением администрации (исполнительно-распорядительного органа) муниципального района "Ферзиковский район" (далее по тексту - администрация).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Правовую основу деятельности Отдела составляют общепризнанные принципы и нормы международного права, международные договоры Российской Федерации,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октября 2003 года N 131-ФЗ (с изменениями и дополнениями) "Об общих принципах организации местного самоуправления в Российской Федерации",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(с изменениями и дополнениями), другие федеральные</w:t>
      </w:r>
      <w:proofErr w:type="gramEnd"/>
      <w:r>
        <w:t xml:space="preserve"> </w:t>
      </w:r>
      <w:proofErr w:type="gramStart"/>
      <w:r>
        <w:t xml:space="preserve">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</w:t>
      </w:r>
      <w:hyperlink r:id="rId27" w:history="1">
        <w:r>
          <w:rPr>
            <w:color w:val="0000FF"/>
          </w:rPr>
          <w:t>Устав</w:t>
        </w:r>
      </w:hyperlink>
      <w:r>
        <w:t xml:space="preserve"> Калужской области, законы и иные нормативные правовые акты Калужской области, </w:t>
      </w:r>
      <w:hyperlink r:id="rId28" w:history="1">
        <w:r>
          <w:rPr>
            <w:color w:val="0000FF"/>
          </w:rPr>
          <w:t>Устав</w:t>
        </w:r>
      </w:hyperlink>
      <w:r>
        <w:t xml:space="preserve"> муниципального района "Ферзиковский район", решения, принятые на местных референдумах и сходах граждан, настоящее Положение, иные решения</w:t>
      </w:r>
      <w:proofErr w:type="gramEnd"/>
      <w:r>
        <w:t xml:space="preserve"> Районного Собрания муниципального района </w:t>
      </w:r>
      <w:r>
        <w:lastRenderedPageBreak/>
        <w:t>"Ферзиковский район" (далее по тексту - Районное Собрание), постановления и распоряжения Главы муниципального района "Ферзиковский район" (далее по тексту - Глава района), постановления и распоряжения Главы администрации муниципального района "Ферзиковский район" (далее по тексту - Глава администрации), иные муниципальные правовые акты муниципального района "Ферзиковский район".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1.4. Учредителем отдела образования и молодежной политики администрации (исполнительно-распорядительного органа) муниципального района "Ферзиковский район" является Районное Собрание.</w:t>
      </w:r>
    </w:p>
    <w:p w:rsidR="003B1014" w:rsidRDefault="003B10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1.5. Отдел является юридическим лицом.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1.6. Отдел имеет печать с наименованием "Отдел образования и молодежной политики администрации (исполнительно-распорядительного органа) муниципального района "Ферзиковский район", штампы и бланки со своим наименованием.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1.7. Сокращенное наименование Отдела: отдел образования администрации муниципального района "Ферзиковский район".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1.8. Отдел вправе в установленном порядке открывать лицевые бюджетные счета в органах казначейства, расчетные внебюджетные и иные банковские счета.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1.9. Отдел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1.10. Отдел имеет самостоятельный баланс и смету.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1.11. Место нахождения Отдела: 249800, Российская Федерация, Калужская область, Ферзиковский район, поселок Ферзиково, улица Карпова, дом 22.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2. Задачи Отдела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>2.1. Основными задачами Отдела являются: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2.1.1. Реализация на территории муниципального района "Ферзиковский район" основных направлений единой государственной политики в сфере образования, молодежной политики с учетом специфики социально-культурной среды;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2.1.2. Создание условий для реализации права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Исключен</w:t>
      </w:r>
      <w:proofErr w:type="gramEnd"/>
      <w:r>
        <w:t xml:space="preserve"> с 30 апреля 2014 года.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Районного Собрания МО "Ферзиковский район" от 30.04.2014 N 202;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2.1.3</w:t>
        </w:r>
      </w:hyperlink>
      <w:r>
        <w:t>. Создание целостного образовательного пространства на территории муниципального района "Ферзиковский район";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2.1.4</w:t>
        </w:r>
      </w:hyperlink>
      <w:r>
        <w:t>. Обеспечение информатизации в сфере образования на территории муниципального района "Ферзиковский район";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2.1.5</w:t>
        </w:r>
      </w:hyperlink>
      <w:r>
        <w:t>. Развитие сети образовательных организаций всех типов;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lastRenderedPageBreak/>
        <w:t xml:space="preserve">2.1.7. </w:t>
      </w:r>
      <w:proofErr w:type="gramStart"/>
      <w:r>
        <w:t>Исключен</w:t>
      </w:r>
      <w:proofErr w:type="gramEnd"/>
      <w:r>
        <w:t xml:space="preserve"> с 30 апреля 2014 года. - </w:t>
      </w:r>
      <w:hyperlink r:id="rId37" w:history="1">
        <w:r>
          <w:rPr>
            <w:color w:val="0000FF"/>
          </w:rPr>
          <w:t>Решение</w:t>
        </w:r>
      </w:hyperlink>
      <w:r>
        <w:t xml:space="preserve"> Районного Собрания МО "Ферзиковский район" от 30.04.2014 N 202;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2.1.6</w:t>
        </w:r>
      </w:hyperlink>
      <w:r>
        <w:t>. Реализация кадровой политики в сфере образования;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2.1.7</w:t>
        </w:r>
      </w:hyperlink>
      <w:r>
        <w:t>. Создание условий для подготовки молодежи к самостоятельной жизни и деятельности;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2.1.8</w:t>
        </w:r>
      </w:hyperlink>
      <w:r>
        <w:t>. Развитие системы гражданского, военно-спортивного и патриотического воспитания молодежи;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2.1.9</w:t>
        </w:r>
      </w:hyperlink>
      <w:r>
        <w:t>. Поддержка талантливой молодежи, организация творческого досуга молодежи;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2.1.10</w:t>
        </w:r>
      </w:hyperlink>
      <w:r>
        <w:t>. Разработка в предусмотренном действующим законодательством порядке проектов муниципальных правовых актов муниципального района "Ферзиковский район" по вопросам образования и молодежной политики.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3. Функции Отдела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>3.1. Отдел выполняет следующие функции:</w:t>
      </w:r>
    </w:p>
    <w:p w:rsidR="003B1014" w:rsidRDefault="003B1014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3.1.1. </w:t>
      </w:r>
      <w:proofErr w:type="gramStart"/>
      <w:r>
        <w:t>Осуществляет полномочия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Федерации, организации предоставления дополнительного образования на территории муниципального района "Ферзиковский район", а также организации отдыха детей в каникулярное время;</w:t>
      </w:r>
      <w:proofErr w:type="gramEnd"/>
    </w:p>
    <w:p w:rsidR="003B1014" w:rsidRDefault="003B101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3.1.2. Координирует деятельность муниципальных образовательных организаций муниципального района "Ферзиковский район";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3.1.3. Способствует развитию и оптимизации сети муниципальных образовательных организаций муниципального района "Ферзиковский район" в соответствии с запросами населения;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3.1.4. Изучает состояние и тенденции развития образовательного процесса в муниципальных образовательных организациях муниципального района "Ферзиковский район" на основе его анализа и диагностирования;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3.1.5. Оказывает в пределах своей компетенции содействие в организации лицензирования образовательной деятельности муниципальных образовательных организаций муниципального района "Ферзиковский район";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3.1.6. Ведет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3B1014" w:rsidRDefault="003B1014">
      <w:pPr>
        <w:pStyle w:val="ConsPlusNormal"/>
        <w:jc w:val="both"/>
      </w:pPr>
      <w:r>
        <w:t xml:space="preserve">(в ред. Решений Районного Собрания МО "Ферзиковский район" от 30.04.2014 </w:t>
      </w:r>
      <w:hyperlink r:id="rId48" w:history="1">
        <w:r>
          <w:rPr>
            <w:color w:val="0000FF"/>
          </w:rPr>
          <w:t>N 202</w:t>
        </w:r>
      </w:hyperlink>
      <w:r>
        <w:t xml:space="preserve">, от 10.12.2014 </w:t>
      </w:r>
      <w:hyperlink r:id="rId49" w:history="1">
        <w:r>
          <w:rPr>
            <w:color w:val="0000FF"/>
          </w:rPr>
          <w:t>N 237</w:t>
        </w:r>
      </w:hyperlink>
      <w:r>
        <w:t>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3.1.7. Создает условия для обеспечения охраны жизни и укрепления здоровья детей;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lastRenderedPageBreak/>
        <w:t>3.1.8. Обеспечивает работу организаций дополнительного образования, оказывает содействие совершенствованию воспитательной работы муниципальных образовательных организаций муниципального района "Ферзиковский район", взаимодействует с организациями социально-культурной сферы муниципального района "Ферзиковский район" по вопросам воспитательной работы;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3.1.9. Ведет учет, анализирует и прогнозирует потребность муниципальных образовательных организаций муниципального района "Ферзиковский район"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муниципальных образовательных организаций муниципального района "Ферзиковский район";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3.1.10. Взаимодействует с отделами администрации, другими организациями по вопросам социальной поддержки работников муниципальных образовательных организаций муниципального района "Ферзиковский район";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3.1.11. Организует работу по аттестации руководящих муниципальных образовательных организаций муниципального района "Ферзиковский район" и ведет учет и отчетность по данному вопросу;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3.1.12. Готовит ходатайства по представлению к государственным наградам и присвоению почетных званий, награждению педагогических работников грамотами Министерства образования Российской Федерации, Губернатора Калужской области, министерства образования, культуры и спорта Калужской области, Главы администрации муниципального района "Ферзиковский район";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3.1.13. Разрабатывает в предусмотренном действующим законодательством порядке проекты муниципальных правовых актов муниципального района "Ферзиковский район" по вопросам образования, молодежной политики и охраны прав детства;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3.1.14. Организует методическое обеспечение деятельности муниципальных образовательных организаций муниципального района "Ферзиковский район" всех типов;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3.1.15. Способствует внедрению на территории муниципального района "Ферзиковский район" семейного образования и самообразования;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3.1.16. Организует в пределах своей компетенции профилактическую работу по предупреждению безнадзорности несовершеннолетних, преступности и правонарушений;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3.1.17. </w:t>
      </w:r>
      <w:proofErr w:type="gramStart"/>
      <w:r>
        <w:t>Осуществляет мониторинг деятельности образовательных организаций по реализации основных направлений государственной политики в области образования и воспитания, качества образования, охраны труда и соблюдения правил техники безопасности, организации питания и охраны физического здоровья детей в муниципальных образовательных организациях муниципального района "Ферзиковский район";</w:t>
      </w:r>
      <w:proofErr w:type="gramEnd"/>
    </w:p>
    <w:p w:rsidR="003B1014" w:rsidRDefault="003B101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3.1.18. Организует работу по подготовке муниципальных образовательных организаций муниципального района "Ферзиковский район" к новому учебному году, по выполнению текущего и капитального ремонта;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lastRenderedPageBreak/>
        <w:t>3.1.19. Проводит мониторинг обеспеченности муниципальных образовательных организаций муниципального района "Ферзиковский район" учебниками, учебными пособиями, техническими средствами обучения;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3.1.20. </w:t>
      </w:r>
      <w:proofErr w:type="gramStart"/>
      <w:r>
        <w:t>В соответствии с установленными формами статистической отчетности на основе информации муниципальных образовательных организаций муниципального района "Ферзиковский район" представляет в министерство образования, культуры и спорта Калужской области отчетность по различным аспектам деятельности, отвечает за ее качество и объективность, формирует информационный банк данных о муниципальных образовательных организациях муниципального района "Ферзиковский район";</w:t>
      </w:r>
      <w:proofErr w:type="gramEnd"/>
    </w:p>
    <w:p w:rsidR="003B1014" w:rsidRDefault="003B101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3.1.21. По вопросам, входящим в компетенцию Отдела, рассматривает в установленном законодательством порядке предложения, заявления и жалобы граждан, ведет прием граждан;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3.1.22. Взаимодействует с органами государственной власти Калужской области, органами местного самоуправления, физическими и юридическими лицами по вопросам, отнесенным к компетенции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3.1.23. Организует мероприятия по развитию системы нравственного, патриотического, гражданского и военно-спортивного воспитания молодежи;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3.1.24. Организует принятие мер по профилактике асоциального поведения молодежи и преодолению наркомании, алкоголизма и других форм токсической зависимости среди молодежи;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3.1.25. На правах учредителя муниципальных образовательных организаций муниципального района "Ферзиковский район":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1) утверждает устав муниципального образовательного организация муниципального района "Ферзиковский район", изменения и дополнения к нему;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2) - 3) исключены с 30 апреля 2014 года. - </w:t>
      </w:r>
      <w:hyperlink r:id="rId62" w:history="1">
        <w:r>
          <w:rPr>
            <w:color w:val="0000FF"/>
          </w:rPr>
          <w:t>Решение</w:t>
        </w:r>
      </w:hyperlink>
      <w:r>
        <w:t xml:space="preserve"> Районного Собрания МО "Ферзиковский район" от 30.04.2014 N 202;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2)</w:t>
        </w:r>
      </w:hyperlink>
      <w:r>
        <w:t xml:space="preserve"> назначает на должность и освобождает от должности руководителей муниципальных образовательных организаций муниципальных муниципального района "Ферзиковский район", а также решает вопросы их поощрения и применения к ним мер дисциплинарной ответственности в порядке, предусмотренном действующим законодательством;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исключен</w:t>
      </w:r>
      <w:proofErr w:type="gramEnd"/>
      <w:r>
        <w:t xml:space="preserve"> с 30 апреля 2014 года. - </w:t>
      </w:r>
      <w:hyperlink r:id="rId65" w:history="1">
        <w:r>
          <w:rPr>
            <w:color w:val="0000FF"/>
          </w:rPr>
          <w:t>Решение</w:t>
        </w:r>
      </w:hyperlink>
      <w:r>
        <w:t xml:space="preserve"> Районного Собрания МО "Ферзиковский район" от 30.04.2014 N 202;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3)</w:t>
        </w:r>
      </w:hyperlink>
      <w:r>
        <w:t xml:space="preserve"> контролирует сохранность и эффективное использование закрепленного за муниципальными образовательными организациями муниципального района "Ферзиковский район" имущества, являющегося собственностью муниципального района "Ферзиковский район";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4)</w:t>
        </w:r>
      </w:hyperlink>
      <w:r>
        <w:t xml:space="preserve"> осуществляет в установленном порядке за счет средств бюджета муниципального района "Ферзиковский район" финансирование деятельности муниципальных образовательных организаций муниципального района "Ферзиковский район", а также капитального и текущего ремонта закрепленного за ним имущества;</w:t>
      </w:r>
    </w:p>
    <w:p w:rsidR="003B1014" w:rsidRDefault="003B1014">
      <w:pPr>
        <w:pStyle w:val="ConsPlusNormal"/>
        <w:jc w:val="both"/>
      </w:pPr>
      <w:r>
        <w:lastRenderedPageBreak/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5)</w:t>
        </w:r>
      </w:hyperlink>
      <w:r>
        <w:t xml:space="preserve"> утверждает сметы доходов и расходов муниципальных образовательных организаций муниципальных муниципального района "Ферзиковский район";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6)</w:t>
        </w:r>
      </w:hyperlink>
      <w:r>
        <w:t xml:space="preserve"> получает от муниципальных образовательных организаций муниципальных муниципального района "Ферзиковский район" ежегодный отчет о поступлении и расходовании финансовых и материальных средств и проводит его анализ;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7)</w:t>
        </w:r>
      </w:hyperlink>
      <w:r>
        <w:t xml:space="preserve"> приостанавливает предпринимательскую деятельность муниципальных образовательных организаций муниципального района "Ферзиковский район", если она идет в ущерб образовательной деятельности, предусмотренной уставом, до решения суда по этому вопросу;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3.1.26.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3B1014" w:rsidRDefault="003B1014">
      <w:pPr>
        <w:pStyle w:val="ConsPlusNormal"/>
        <w:jc w:val="both"/>
      </w:pPr>
      <w:r>
        <w:t xml:space="preserve">(п. 3.1.26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3.1.27</w:t>
        </w:r>
      </w:hyperlink>
      <w:r>
        <w:t xml:space="preserve">. Осуществление помимо мероприятий, перечисленных в </w:t>
      </w:r>
      <w:hyperlink w:anchor="P85" w:history="1">
        <w:r>
          <w:rPr>
            <w:color w:val="0000FF"/>
          </w:rPr>
          <w:t>пунктах 3.1.1</w:t>
        </w:r>
      </w:hyperlink>
      <w:r>
        <w:t xml:space="preserve"> - </w:t>
      </w:r>
      <w:hyperlink w:anchor="P143" w:history="1">
        <w:r>
          <w:rPr>
            <w:color w:val="0000FF"/>
          </w:rPr>
          <w:t>3.1.26</w:t>
        </w:r>
      </w:hyperlink>
      <w:r>
        <w:t xml:space="preserve"> настоящего Положения, других мероприятий в области образования и молодежной политики;</w:t>
      </w:r>
    </w:p>
    <w:p w:rsidR="003B1014" w:rsidRDefault="003B1014">
      <w:pPr>
        <w:pStyle w:val="ConsPlusNormal"/>
        <w:jc w:val="both"/>
      </w:pPr>
      <w:r>
        <w:t xml:space="preserve">(пункт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3.1.28</w:t>
        </w:r>
      </w:hyperlink>
      <w:r>
        <w:t>. Организация и обеспечение воинского учета и бронирования за период мобилизации и на военное время граждан, пребывающих в запасе и работающих в Отделе.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4. Права Отдела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>4.1. Отдел имеет право: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4.1.1. 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4.1.2. Проводить совещания и семинары по вопросам, входящим в компетенцию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4.1.3. Знакомиться с проектами муниципальных правовых актов муниципального района "Ферзиковский район", решений коллегиальных органов администрации по вопросам, касающимся деятельности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4.1.4. Анализировать состояние системы образования муниципального района "Ферзиковский район", прогнозировать перспективы ее развития;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4.1.5. Осуществлять инспекционный контроль деятельности муниципальных образовательных организаций муниципальных муниципального района "Ферзиковский район".</w:t>
      </w:r>
    </w:p>
    <w:p w:rsidR="003B1014" w:rsidRDefault="003B1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5. Управление Отделом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>5.1. Управление Отделом осуществляется в соответствии с действующим законодательством и настоящим Положением.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5.2. К компетенции учредителя Отдела относятся: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5.2.1. Принятие решения о создании, реорганизации и ликвидации Отдела в порядке, </w:t>
      </w:r>
      <w:r>
        <w:lastRenderedPageBreak/>
        <w:t>установленном законодательством;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5.2.2. Определение целей, предмета, видов деятельности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5.2.3. Утверждение положения об Отделе, внесение в него изменений, в том числе утверждение положения об Отделе в новой редакции;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5.2.4. Принятие решений по другим вопросам, определенным действующим законодательством.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5.3. В своей деятельности Отдел подчиняется Главе администрации и заместителю Главы администрации по социальным вопросам.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5.4. Непосредственное руководство деятельностью Отдела осуществляет заведующий отделом образования и молодежной политики администрации (исполнительно-распорядительного органа) муниципального района "Ферзиковский район" (далее по тексту - заведующий Отделом).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5.5. Заведующий Отделом назначается на должность и освобождается от должности Главой администрации в порядке, предусмотренном действующим законодательством. На должность заведующего отделом образования назначаются лица, имеющие высшее педагогическое образование и стаж руководящей работы в образовательных организациях не менее 5 лет.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 Заведующий Отделом в сфере руководства Отделом: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5.6.1. Представляет Отдел в отношениях с органами государственной власти, органами местного самоуправления, юридическими, физическими и должностными лицами;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5.6.2. Без доверенности действует от имени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5.6.3. Заключает от имени Отдела договоры и соглашения, подписывает иные документы от имени Отдела в пределах своей компетенции;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5.6.4. Распоряжается бюджетными средствами, выделенными Отделу;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5.6.5. Открывает в кредитных организациях, органах казначейства лицевые бюджетные, расчетные и иные счета Отдела;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5.6.6. Выдает от имени Отдела доверенности, в том числе доверенности с правом передоверия, совершает от имени Отдела иные юридические действия;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5.6.7. Представляет на рассмотрение Главе администрации для последующего представления на утверждение Районным Собранием проект положения об Отделе;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5.6.8. Представляет на утверждение Главе администрации штатное расписание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5.6.9. Назначает на должность и освобождает от должности работников Отдела, а также решает вопросы их поощрения и применения к ним мер дисциплинарной ответственности в порядке, предусмотренном действующим законодательством;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5.6.10. Устанавливает должностные обязанности работников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5.6.11. Издает в пределах своих полномочий распоряжения и приказы; несет персональную ответственность за выполнение задач, возложенных на Отдел, с учетом прав, предоставленных настоящим Положением, несет ответственность за эффективное и целевое использование </w:t>
      </w:r>
      <w:r>
        <w:lastRenderedPageBreak/>
        <w:t>выделяемых бюджетных и внебюджетных средств;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5.6.12. От имени учредителя утверждает уставы образовательных организаций района, подчиненных отделу образования, должностные инструкции их руководителей;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5.6.13. Издает приказы в пределах компетенции Отдела, обязательные для исполнения всеми подведомственными образовательными организациями и работниками Отдела;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5.6.14. Планирует работу Отдела и анализирует реализацию намеченных планов и принятых решений;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5.6.15. Обеспечивает повышение квалификации и социальную защиту работников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5.6.16. Участвует в заседаниях и совещаниях, проводимых Главой администрации муниципального района и его заместителями, при обсуждении вопросов, входящих в компетенцию Отдела;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5.6.17. Финансирование организаций образования осуществляется через централизованную бухгалтерию Отдела на основе утвержденных смет расходов по отрасли "образование" и договоров с образовательными организациями;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5.6.18. При Отделе создается совет Отдела, в состав которого входят заведующий отделом образования (председатель совета), работники аппарата, методической службы и руководители образовательных организаций, представители общественности, который является совещательным органом и рассматривает на своих заседаниях основные вопросы, относящиеся к компетенции Отдела. Решения совета оформляются протоколами и вводятся в действие приказами заведующего Отделом. Положение о совете и его персональный состав утверждаются заведующим Отделом;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5.6.19. Осуществляет иные полномочия, предусмотренные </w:t>
      </w:r>
      <w:hyperlink r:id="rId87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район", Положением об администрации, настоящим Положением, иными решениями Районного Собрания, постановлениями и распоряжениями Главы района, постановлениями и распоряжениями Главы администрации.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6. Структура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bookmarkStart w:id="4" w:name="P199"/>
      <w:bookmarkEnd w:id="4"/>
      <w:r>
        <w:t xml:space="preserve">6.1. </w:t>
      </w:r>
      <w:hyperlink w:anchor="P231" w:history="1">
        <w:r>
          <w:rPr>
            <w:color w:val="0000FF"/>
          </w:rPr>
          <w:t>Структуру</w:t>
        </w:r>
      </w:hyperlink>
      <w:r>
        <w:t xml:space="preserve"> Отдела составляют заведующий Отделом, совещательные органы и структурные подразделения Отдела согласно приложению к настоящему Положению.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6.2. Органы и структурные подразделения Отдела не являются юридическими лицами и действуют на основании соответствующих положений об органах и структурных подразделениях Отдела, утвержденных заведующим Отделом.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6.3. При Отделе создается постоянно действующий совещательный орган - Совет Отдела.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В состав Совета Отдела по должности входят: заведующий Отделом, работник методического кабинета Отдела, специалисты Отдела, руководители муниципальных образовательных организаций муниципального района "Ферзиковский район". По согласованию в состав Совета Отдела могут входить представители общественности.</w:t>
      </w:r>
    </w:p>
    <w:p w:rsidR="003B1014" w:rsidRDefault="003B1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Положение о Совете Отдела и его персональный состав утверждаются заведующим </w:t>
      </w:r>
      <w:r>
        <w:lastRenderedPageBreak/>
        <w:t>Отделом.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На заседаниях Совета Отдела рассматриваются вопросы, относящиеся к компетенции Отдела.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На заседании Совета Отдела председательствует заведующий Отделом.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Решения, принимаемые Советом Отдела, носят рекомендательный характер и могут служить </w:t>
      </w:r>
      <w:proofErr w:type="gramStart"/>
      <w:r>
        <w:t>основанием</w:t>
      </w:r>
      <w:proofErr w:type="gramEnd"/>
      <w:r>
        <w:t xml:space="preserve"> для издания заведующим Отделом распоряжений и приказов в пределах его полномочий.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7. Имущество и финансовые средства Отдела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 xml:space="preserve">7.1. </w:t>
      </w:r>
      <w:proofErr w:type="gramStart"/>
      <w:r>
        <w:t>Финансирование деятельности Отдела осуществляется из бюджета муниципального района "Ферзиковский район", в частности, за счет субвенции, предоставляемой бюджету муниципального района "Ферзиковский район" из областного бюджета на оказание услуг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</w:t>
      </w:r>
      <w:proofErr w:type="gramEnd"/>
      <w:r>
        <w:t xml:space="preserve"> Федерации; организации предоставления дополнительного образования на территории муниципального района "Ферзиковский район", а также организации отдыха детей в каникулярное время, на основе сметы расходов, утвержденной в установленном порядке на соответствующий год.</w:t>
      </w:r>
    </w:p>
    <w:p w:rsidR="003B1014" w:rsidRDefault="003B101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30.04.2014 N 202)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7.2. Для обеспечения функционирования Отдела помимо финансовых средств, указанных в </w:t>
      </w:r>
      <w:hyperlink w:anchor="P199" w:history="1">
        <w:r>
          <w:rPr>
            <w:color w:val="0000FF"/>
          </w:rPr>
          <w:t>пункте 6.1</w:t>
        </w:r>
      </w:hyperlink>
      <w:r>
        <w:t xml:space="preserve"> настоящего Положения, за Отделом закрепляется на праве оперативного управления государственное и муниципальное имущество.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7.3. Отдел не вправе отчуждать или иным способом распоряжаться закрепленным за ним на праве оперативного управления имуществом и имуществом, приобретенным за счет средств, выделенных ему по смете.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7.4. Прекращение права оперативного управления имуществом Отдела осуществляется в порядке, предусмотренном действующим законодательством.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center"/>
        <w:outlineLvl w:val="1"/>
      </w:pPr>
      <w:r>
        <w:t>8. Заключительные положения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ind w:firstLine="540"/>
        <w:jc w:val="both"/>
      </w:pPr>
      <w:r>
        <w:t>8.1. Прекращение деятельности Отдела осуществляется на условиях и в порядке, предусмотренных действующим законодательством.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>8.2. Изменения и дополнения настоящего Положения вносятся и приобретают силу третьих лиц в порядке, предусмотренном действующим законодательством.</w:t>
      </w:r>
    </w:p>
    <w:p w:rsidR="003B1014" w:rsidRDefault="003B1014">
      <w:pPr>
        <w:pStyle w:val="ConsPlusNormal"/>
        <w:spacing w:before="220"/>
        <w:ind w:firstLine="540"/>
        <w:jc w:val="both"/>
      </w:pPr>
      <w:r>
        <w:t xml:space="preserve">8.3. Деятельность Отдела, не урегулированная настоящим Положением, регулируется действующим законодательством и </w:t>
      </w:r>
      <w:hyperlink r:id="rId90" w:history="1">
        <w:r>
          <w:rPr>
            <w:color w:val="0000FF"/>
          </w:rPr>
          <w:t>Уставом</w:t>
        </w:r>
      </w:hyperlink>
      <w:r>
        <w:t xml:space="preserve"> муниципального района.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right"/>
        <w:outlineLvl w:val="1"/>
      </w:pPr>
      <w:r>
        <w:t>Приложение</w:t>
      </w:r>
    </w:p>
    <w:p w:rsidR="003B1014" w:rsidRDefault="003B1014">
      <w:pPr>
        <w:pStyle w:val="ConsPlusNormal"/>
        <w:jc w:val="right"/>
      </w:pPr>
      <w:r>
        <w:t>к Положению</w:t>
      </w:r>
    </w:p>
    <w:p w:rsidR="003B1014" w:rsidRDefault="003B1014">
      <w:pPr>
        <w:pStyle w:val="ConsPlusNormal"/>
        <w:jc w:val="right"/>
      </w:pPr>
      <w:r>
        <w:t>об отделе образования и молодежной политики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Title"/>
        <w:jc w:val="center"/>
      </w:pPr>
      <w:bookmarkStart w:id="5" w:name="P231"/>
      <w:bookmarkEnd w:id="5"/>
      <w:r>
        <w:lastRenderedPageBreak/>
        <w:t>СТРУКТУРА</w:t>
      </w:r>
    </w:p>
    <w:p w:rsidR="003B1014" w:rsidRDefault="003B1014">
      <w:pPr>
        <w:pStyle w:val="ConsPlusTitle"/>
        <w:jc w:val="center"/>
      </w:pPr>
      <w:r>
        <w:t>ОТДЕЛА ОБРАЗОВАНИЯ И МОЛОДЕЖНОЙ ПОЛИТИКИ</w:t>
      </w:r>
    </w:p>
    <w:p w:rsidR="003B1014" w:rsidRDefault="003B1014">
      <w:pPr>
        <w:pStyle w:val="ConsPlusTitle"/>
        <w:jc w:val="center"/>
      </w:pPr>
      <w:r>
        <w:t>АДМИНИСТРАЦИИ (ИСПОЛНИТЕЛЬНО-РАСПОРЯДИТЕЛЬНОГО ОРГАНА)</w:t>
      </w:r>
    </w:p>
    <w:p w:rsidR="003B1014" w:rsidRDefault="003B1014">
      <w:pPr>
        <w:pStyle w:val="ConsPlusTitle"/>
        <w:jc w:val="center"/>
      </w:pPr>
      <w:r>
        <w:t>МУНИЦИПАЛЬНОГО РАЙОНА "ФЕРЗИКОВСКИЙ РАЙОН"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3B1014" w:rsidRDefault="003B1014">
      <w:pPr>
        <w:pStyle w:val="ConsPlusNonformat"/>
        <w:jc w:val="both"/>
      </w:pPr>
      <w:r>
        <w:t>│Заведующий отделом образования и молодежной политики│</w:t>
      </w:r>
    </w:p>
    <w:p w:rsidR="003B1014" w:rsidRDefault="003B1014">
      <w:pPr>
        <w:pStyle w:val="ConsPlusNonformat"/>
        <w:jc w:val="both"/>
      </w:pPr>
      <w:r>
        <w:t>└───────┬────────┬────────┬─────────────────┬────────┘</w:t>
      </w:r>
    </w:p>
    <w:p w:rsidR="003B1014" w:rsidRDefault="003B1014">
      <w:pPr>
        <w:pStyle w:val="ConsPlusNonformat"/>
        <w:jc w:val="both"/>
      </w:pPr>
      <w:r>
        <w:t xml:space="preserve">       \/        │        │                 │</w:t>
      </w:r>
    </w:p>
    <w:p w:rsidR="003B1014" w:rsidRDefault="003B1014">
      <w:pPr>
        <w:pStyle w:val="ConsPlusNonformat"/>
        <w:jc w:val="both"/>
      </w:pPr>
      <w:r>
        <w:t>┌──────────────┐ │        │                 │</w:t>
      </w:r>
    </w:p>
    <w:p w:rsidR="003B1014" w:rsidRDefault="003B1014">
      <w:pPr>
        <w:pStyle w:val="ConsPlusNonformat"/>
        <w:jc w:val="both"/>
      </w:pPr>
      <w:r>
        <w:t>│ Совет Отдела │ │        │                 │</w:t>
      </w:r>
    </w:p>
    <w:p w:rsidR="003B1014" w:rsidRDefault="003B1014">
      <w:pPr>
        <w:pStyle w:val="ConsPlusNonformat"/>
        <w:jc w:val="both"/>
      </w:pPr>
      <w:r>
        <w:t>└──────────────┘ │        │                 │</w:t>
      </w:r>
    </w:p>
    <w:p w:rsidR="003B1014" w:rsidRDefault="003B1014">
      <w:pPr>
        <w:pStyle w:val="ConsPlusNonformat"/>
        <w:jc w:val="both"/>
      </w:pPr>
      <w:r>
        <w:t xml:space="preserve">                \/       \/                \/</w:t>
      </w:r>
    </w:p>
    <w:p w:rsidR="003B1014" w:rsidRDefault="003B1014">
      <w:pPr>
        <w:pStyle w:val="ConsPlusNonformat"/>
        <w:jc w:val="both"/>
      </w:pPr>
      <w:r>
        <w:t>┌────────────────┐ ┌─────────────┐ ┌─────────────────┐</w:t>
      </w:r>
    </w:p>
    <w:p w:rsidR="003B1014" w:rsidRDefault="003B1014">
      <w:pPr>
        <w:pStyle w:val="ConsPlusNonformat"/>
        <w:jc w:val="both"/>
      </w:pPr>
      <w:r>
        <w:t>│  Специалисты   │ │</w:t>
      </w:r>
      <w:proofErr w:type="gramStart"/>
      <w:r>
        <w:t>Методический</w:t>
      </w:r>
      <w:proofErr w:type="gramEnd"/>
      <w:r>
        <w:t xml:space="preserve"> │ │Централизованная │</w:t>
      </w:r>
    </w:p>
    <w:p w:rsidR="003B1014" w:rsidRDefault="003B1014">
      <w:pPr>
        <w:pStyle w:val="ConsPlusNonformat"/>
        <w:jc w:val="both"/>
      </w:pPr>
      <w:r>
        <w:t>│     Отдела     │ │   кабинет   │ │   бухгалтерия   │</w:t>
      </w:r>
    </w:p>
    <w:p w:rsidR="003B1014" w:rsidRDefault="003B1014">
      <w:pPr>
        <w:pStyle w:val="ConsPlusNonformat"/>
        <w:jc w:val="both"/>
      </w:pPr>
      <w:r>
        <w:t>└────────────────┘ └─────────────┘ └─────────────────┘</w:t>
      </w: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jc w:val="both"/>
      </w:pPr>
    </w:p>
    <w:p w:rsidR="003B1014" w:rsidRDefault="003B1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209" w:rsidRDefault="004A4209"/>
    <w:sectPr w:rsidR="004A4209" w:rsidSect="00FE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14"/>
    <w:rsid w:val="003B1014"/>
    <w:rsid w:val="004A4209"/>
    <w:rsid w:val="00A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5A697CAC58D9670A0A9BEE02F815A3DDFA061A408F8993E6084BE58BC5422CE6A1F3D77B66558802BA723D81572338k447M" TargetMode="External"/><Relationship Id="rId18" Type="http://schemas.openxmlformats.org/officeDocument/2006/relationships/hyperlink" Target="consultantplus://offline/ref=315A697CAC58D9670A0A9BF801944BADD9F05C144C8E81C1BE5710B8DCCC487BB3EEF28B3D31468A01BA703C9Ek54CM" TargetMode="External"/><Relationship Id="rId26" Type="http://schemas.openxmlformats.org/officeDocument/2006/relationships/hyperlink" Target="consultantplus://offline/ref=315A697CAC58D9670A0A9BF801944BADD9F05C144C8E81C1BE5710B8DCCC487BB3EEF28B3D31468A01BA703C9Ek54CM" TargetMode="External"/><Relationship Id="rId39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21" Type="http://schemas.openxmlformats.org/officeDocument/2006/relationships/hyperlink" Target="consultantplus://offline/ref=315A697CAC58D9670A0A9BEE02F815A3DDFA061A4C898D97EB084BE58BC5422CE6A1F3D77B66558802BA723D81572338k447M" TargetMode="External"/><Relationship Id="rId34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42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47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50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55" Type="http://schemas.openxmlformats.org/officeDocument/2006/relationships/hyperlink" Target="consultantplus://offline/ref=315A697CAC58D9670A0A9BEE02F815A3DDFA061A438B8D9FE6084BE58BC5422CE6A1F3C57B3E598A00A473349401727D1B812F1DDB763E01459F6BkC4BM" TargetMode="External"/><Relationship Id="rId63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68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76" Type="http://schemas.openxmlformats.org/officeDocument/2006/relationships/hyperlink" Target="consultantplus://offline/ref=315A697CAC58D9670A0A9BEE02F815A3DDFA061A438B8D9FE6084BE58BC5422CE6A1F3C57B3E598A00A4703E9401727D1B812F1DDB763E01459F6BkC4BM" TargetMode="External"/><Relationship Id="rId84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89" Type="http://schemas.openxmlformats.org/officeDocument/2006/relationships/hyperlink" Target="consultantplus://offline/ref=315A697CAC58D9670A0A9BEE02F815A3DDFA061A438B8D9FE6084BE58BC5422CE6A1F3C57B3E598A00A4733C9401727D1B812F1DDB763E01459F6BkC4BM" TargetMode="External"/><Relationship Id="rId7" Type="http://schemas.openxmlformats.org/officeDocument/2006/relationships/hyperlink" Target="consultantplus://offline/ref=315A697CAC58D9670A0A9BF801944BADD9F05D17438881C1BE5710B8DCCC487BB3EEF28B3D31468A01BA703C9Ek54CM" TargetMode="External"/><Relationship Id="rId71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A697CAC58D9670A0A9BF801944BADD8F95F124FD8D6C3EF021EBDD49C126BB7A7A5842133599402A473k345M" TargetMode="External"/><Relationship Id="rId29" Type="http://schemas.openxmlformats.org/officeDocument/2006/relationships/hyperlink" Target="consultantplus://offline/ref=315A697CAC58D9670A0A9BEE02F815A3DDFA061A438B8D9FE6084BE58BC5422CE6A1F3C57B3E598A00A4723B9401727D1B812F1DDB763E01459F6BkC4BM" TargetMode="External"/><Relationship Id="rId11" Type="http://schemas.openxmlformats.org/officeDocument/2006/relationships/hyperlink" Target="consultantplus://offline/ref=315A697CAC58D9670A0A9BEE02F815A3DDFA061A408F829FEA084BE58BC5422CE6A1F3D77B66558802BA723D81572338k447M" TargetMode="External"/><Relationship Id="rId24" Type="http://schemas.openxmlformats.org/officeDocument/2006/relationships/hyperlink" Target="consultantplus://offline/ref=315A697CAC58D9670A0A9BF801944BADD8F95F124FD8D6C3EF021EBDD49C126BB7A7A5842133599402A473k345M" TargetMode="External"/><Relationship Id="rId32" Type="http://schemas.openxmlformats.org/officeDocument/2006/relationships/hyperlink" Target="consultantplus://offline/ref=315A697CAC58D9670A0A9BEE02F815A3DDFA061A438B8D9FE6084BE58BC5422CE6A1F3C57B3E598A00A4733E9401727D1B812F1DDB763E01459F6BkC4BM" TargetMode="External"/><Relationship Id="rId37" Type="http://schemas.openxmlformats.org/officeDocument/2006/relationships/hyperlink" Target="consultantplus://offline/ref=315A697CAC58D9670A0A9BEE02F815A3DDFA061A438B8D9FE6084BE58BC5422CE6A1F3C57B3E598A00A4733E9401727D1B812F1DDB763E01459F6BkC4BM" TargetMode="External"/><Relationship Id="rId40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45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53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58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66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74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79" Type="http://schemas.openxmlformats.org/officeDocument/2006/relationships/hyperlink" Target="consultantplus://offline/ref=315A697CAC58D9670A0A9BEE02F815A3DDFA061A438B8D9FE6084BE58BC5422CE6A1F3C57B3E598A00A470399401727D1B812F1DDB763E01459F6BkC4BM" TargetMode="External"/><Relationship Id="rId87" Type="http://schemas.openxmlformats.org/officeDocument/2006/relationships/hyperlink" Target="consultantplus://offline/ref=315A697CAC58D9670A0A9BEE02F815A3DDFA061A4C898D97EB084BE58BC5422CE6A1F3D77B66558802BA723D81572338k447M" TargetMode="External"/><Relationship Id="rId5" Type="http://schemas.openxmlformats.org/officeDocument/2006/relationships/hyperlink" Target="consultantplus://offline/ref=315A697CAC58D9670A0A9BEE02F815A3DDFA061A438B8D9FE6084BE58BC5422CE6A1F3C57B3E598A00A4723A9401727D1B812F1DDB763E01459F6BkC4BM" TargetMode="External"/><Relationship Id="rId61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82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90" Type="http://schemas.openxmlformats.org/officeDocument/2006/relationships/hyperlink" Target="consultantplus://offline/ref=315A697CAC58D9670A0A9BEE02F815A3DDFA061A4C898D97EB084BE58BC5422CE6A1F3D77B66558802BA723D81572338k447M" TargetMode="External"/><Relationship Id="rId19" Type="http://schemas.openxmlformats.org/officeDocument/2006/relationships/hyperlink" Target="consultantplus://offline/ref=315A697CAC58D9670A0A9BF801944BADD9F1581F408B81C1BE5710B8DCCC487BB3EEF28B3D31468A01BA703C9Ek54CM" TargetMode="External"/><Relationship Id="rId14" Type="http://schemas.openxmlformats.org/officeDocument/2006/relationships/hyperlink" Target="consultantplus://offline/ref=315A697CAC58D9670A0A9BEE02F815A3DDFA061A438B8D9FE6084BE58BC5422CE6A1F3C57B3E598A00A4723A9401727D1B812F1DDB763E01459F6BkC4BM" TargetMode="External"/><Relationship Id="rId22" Type="http://schemas.openxmlformats.org/officeDocument/2006/relationships/hyperlink" Target="consultantplus://offline/ref=315A697CAC58D9670A0A9BEE02F815A3DDFA061A458E8993EB0716EF839C4E2EE1AEACD27C77558B00A4723D9D5E77680AD9201DC7683F1E599D6AC3k240M" TargetMode="External"/><Relationship Id="rId27" Type="http://schemas.openxmlformats.org/officeDocument/2006/relationships/hyperlink" Target="consultantplus://offline/ref=315A697CAC58D9670A0A9BEE02F815A3DDFA061A458F889FE50016EF839C4E2EE1AEACD26E770D8702A66C3C9E4B21394Fk845M" TargetMode="External"/><Relationship Id="rId30" Type="http://schemas.openxmlformats.org/officeDocument/2006/relationships/hyperlink" Target="consultantplus://offline/ref=315A697CAC58D9670A0A9BEE02F815A3DDFA061A438B8D9FE6084BE58BC5422CE6A1F3C57B3E598A00A472349401727D1B812F1DDB763E01459F6BkC4BM" TargetMode="External"/><Relationship Id="rId35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43" Type="http://schemas.openxmlformats.org/officeDocument/2006/relationships/hyperlink" Target="consultantplus://offline/ref=315A697CAC58D9670A0A9BEE02F815A3DDFA061A438B8D9FE6084BE58BC5422CE6A1F3C57B3E598A00A4733C9401727D1B812F1DDB763E01459F6BkC4BM" TargetMode="External"/><Relationship Id="rId48" Type="http://schemas.openxmlformats.org/officeDocument/2006/relationships/hyperlink" Target="consultantplus://offline/ref=315A697CAC58D9670A0A9BEE02F815A3DDFA061A438B8D9FE6084BE58BC5422CE6A1F3C57B3E598A00A473389401727D1B812F1DDB763E01459F6BkC4BM" TargetMode="External"/><Relationship Id="rId56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64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69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77" Type="http://schemas.openxmlformats.org/officeDocument/2006/relationships/hyperlink" Target="consultantplus://offline/ref=315A697CAC58D9670A0A9BEE02F815A3DDFA061A438B8D9FE6084BE58BC5422CE6A1F3C57B3E598A00A4703F9401727D1B812F1DDB763E01459F6BkC4BM" TargetMode="External"/><Relationship Id="rId8" Type="http://schemas.openxmlformats.org/officeDocument/2006/relationships/hyperlink" Target="consultantplus://offline/ref=315A697CAC58D9670A0A9BEE02F815A3DDFA061A458F8C91EA0616EF839C4E2EE1AEACD26E770D8702A66C3C9E4B21394Fk845M" TargetMode="External"/><Relationship Id="rId51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72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80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85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5A697CAC58D9670A0A9BEE02F815A3DDFA061A45868891E6084BE58BC5422CE6A1F3D77B66558802BA723D81572338k447M" TargetMode="External"/><Relationship Id="rId17" Type="http://schemas.openxmlformats.org/officeDocument/2006/relationships/hyperlink" Target="consultantplus://offline/ref=315A697CAC58D9670A0A9BF801944BADD9F05D17438881C1BE5710B8DCCC487BB3EEF28B3D31468A01BA703C9Ek54CM" TargetMode="External"/><Relationship Id="rId25" Type="http://schemas.openxmlformats.org/officeDocument/2006/relationships/hyperlink" Target="consultantplus://offline/ref=315A697CAC58D9670A0A9BF801944BADD9F05D17438881C1BE5710B8DCCC487BB3EEF28B3D31468A01BA703C9Ek54CM" TargetMode="External"/><Relationship Id="rId33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38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46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59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67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20" Type="http://schemas.openxmlformats.org/officeDocument/2006/relationships/hyperlink" Target="consultantplus://offline/ref=315A697CAC58D9670A0A9BEE02F815A3DDFA061A458F889FE50016EF839C4E2EE1AEACD26E770D8702A66C3C9E4B21394Fk845M" TargetMode="External"/><Relationship Id="rId41" Type="http://schemas.openxmlformats.org/officeDocument/2006/relationships/hyperlink" Target="consultantplus://offline/ref=315A697CAC58D9670A0A9BEE02F815A3DDFA061A438B8D9FE6084BE58BC5422CE6A1F3C57B3E598A00A4733F9401727D1B812F1DDB763E01459F6BkC4BM" TargetMode="External"/><Relationship Id="rId54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62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70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75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83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88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A697CAC58D9670A0A9BEE02F815A3DDFA061A4C8F899EE3084BE58BC5422CE6A1F3C57B3E598A00A4723A9401727D1B812F1DDB763E01459F6BkC4BM" TargetMode="External"/><Relationship Id="rId15" Type="http://schemas.openxmlformats.org/officeDocument/2006/relationships/hyperlink" Target="consultantplus://offline/ref=315A697CAC58D9670A0A9BEE02F815A3DDFA061A4C8F899EE3084BE58BC5422CE6A1F3C57B3E598A00A4723A9401727D1B812F1DDB763E01459F6BkC4BM" TargetMode="External"/><Relationship Id="rId23" Type="http://schemas.openxmlformats.org/officeDocument/2006/relationships/hyperlink" Target="consultantplus://offline/ref=315A697CAC58D9670A0A9BEE02F815A3DDFA061A438B8D9FE6084BE58BC5422CE6A1F3C57B3E598A00A4723B9401727D1B812F1DDB763E01459F6BkC4BM" TargetMode="External"/><Relationship Id="rId28" Type="http://schemas.openxmlformats.org/officeDocument/2006/relationships/hyperlink" Target="consultantplus://offline/ref=315A697CAC58D9670A0A9BEE02F815A3DDFA061A4C898D97EB084BE58BC5422CE6A1F3D77B66558802BA723D81572338k447M" TargetMode="External"/><Relationship Id="rId36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49" Type="http://schemas.openxmlformats.org/officeDocument/2006/relationships/hyperlink" Target="consultantplus://offline/ref=315A697CAC58D9670A0A9BEE02F815A3DDFA061A4C8F899EE3084BE58BC5422CE6A1F3C57B3E598A00A4723B9401727D1B812F1DDB763E01459F6BkC4BM" TargetMode="External"/><Relationship Id="rId57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10" Type="http://schemas.openxmlformats.org/officeDocument/2006/relationships/hyperlink" Target="consultantplus://offline/ref=315A697CAC58D9670A0A9BEE02F815A3DDFA061A458E8991E30316EF839C4E2EE1AEACD27C77558B00A47339975E77680AD9201DC7683F1E599D6AC3k240M" TargetMode="External"/><Relationship Id="rId31" Type="http://schemas.openxmlformats.org/officeDocument/2006/relationships/hyperlink" Target="consultantplus://offline/ref=315A697CAC58D9670A0A9BEE02F815A3DDFA061A438B8D9FE6084BE58BC5422CE6A1F3C57B3E598A00A4733C9401727D1B812F1DDB763E01459F6BkC4BM" TargetMode="External"/><Relationship Id="rId44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52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60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65" Type="http://schemas.openxmlformats.org/officeDocument/2006/relationships/hyperlink" Target="consultantplus://offline/ref=315A697CAC58D9670A0A9BEE02F815A3DDFA061A438B8D9FE6084BE58BC5422CE6A1F3C57B3E598A00A4703D9401727D1B812F1DDB763E01459F6BkC4BM" TargetMode="External"/><Relationship Id="rId73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78" Type="http://schemas.openxmlformats.org/officeDocument/2006/relationships/hyperlink" Target="consultantplus://offline/ref=315A697CAC58D9670A0A9BEE02F815A3DDFA061A438B8D9FE6084BE58BC5422CE6A1F3C57B3E598A00A4703F9401727D1B812F1DDB763E01459F6BkC4BM" TargetMode="External"/><Relationship Id="rId81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86" Type="http://schemas.openxmlformats.org/officeDocument/2006/relationships/hyperlink" Target="consultantplus://offline/ref=315A697CAC58D9670A0A9BEE02F815A3DDFA061A438B8D9FE6084BE58BC5422CE6A1F3C57B3E598A00A472359401727D1B812F1DDB763E01459F6BkC4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A697CAC58D9670A0A9BEE02F815A3DDFA061A4C898D97EB084BE58BC5422CE6A1F3D77B66558802BA723D81572338k4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2019-01-22T12:56:00Z</dcterms:created>
  <dcterms:modified xsi:type="dcterms:W3CDTF">2019-01-22T12:57:00Z</dcterms:modified>
</cp:coreProperties>
</file>