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  <w:t>Памятка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  <w:t>по правилам безопасного поведения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  <w:t>на водных объ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  <w:t>ектах в летний период</w:t>
      </w:r>
      <w:r w:rsidR="007A46FE">
        <w:rPr>
          <w:rFonts w:ascii="Times New Roman,Bold" w:hAnsi="Times New Roman,Bold" w:cs="Times New Roman,Bold"/>
          <w:b/>
          <w:bCs/>
          <w:color w:val="FF0000"/>
          <w:sz w:val="46"/>
          <w:szCs w:val="46"/>
          <w:lang w:eastAsia="en-US"/>
        </w:rPr>
        <w:t xml:space="preserve"> 2019.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Информация о правилах обеспечения безопасно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сти в местах массового отдыха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водных объектах.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Каждый гражданин обязан оказывать посильную помощь людям, терпящим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бедствие на водных объектах.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  <w:lang w:eastAsia="en-US"/>
        </w:rPr>
        <w:t>В местах массового отдыха запрещается: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* купаться в местах, где выставлены щиты (аншлаги) с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предупреждающими</w:t>
      </w:r>
      <w:proofErr w:type="gramEnd"/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запрещающими знаками и надписями;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подплывать к моторным и весельным лодкам и другим маломерным судам,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прыгать в воду с причалов и сооружений, не приспособленных для этих целей;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загрязнять и засорять водные объекты и прилегающие к ним территории;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распивать спиртные напитки, купаться в состоянии алкогольного опьянения;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играть с мячом и в спортивные игры в не отведенных для этих целей местах, а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также допускать неприемлемые на водных объектах действия, связанные с нырянием и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захватом купающихся, подавать крики ложной тревоги;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* плавать на досках, бревнах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 приспособленных для этого средствах.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Взрослые обязаны не допускать купание детей в неустановленных местах,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плавание с использованием не приспособленных для этого средств (предметов).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Безопасность детей на водных объектах обеспечивается правильным выбором и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оборудованием места купания, систематической ра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зъяснительной работой с детьми  о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правилах поведения на водных объектах и соблюдении мер предосторожности.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5.При переохлаждении тела у купающего в воде могут появиться судороги, которые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сводят руку, а чаще всего ногу. При судорогах надо немедленно выйти из воды.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Если нет этой возможности, </w:t>
      </w:r>
      <w:r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  <w:t>то необходимо действовать следующим образом: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Изменить стиль плавания – плыть на спине.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При ощущении стягивания пальцев руки, надо быстро, с силой сжать кисть руки в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кулак, сделать резкое отбрасывающее движение рукой в наружную сторону, разжать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кулак.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* При судороге икроножной мышцы необходимо при сгибании двумя руками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обхватить стопу пострадавшей ноги и с силой подтянуть стопу к себе.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* При судорогах мышц бедра необходимо обхватить рукой ногу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наружной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стороны ниже голени у лодыжки (за подъем) и, согнув ее в колени, потянуть рукой с</w:t>
      </w:r>
      <w:r w:rsidR="006F3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силой назад к спине.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* Произвести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укалывание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любым острым подручным предметом (булавкой,</w:t>
      </w:r>
      <w:proofErr w:type="gramEnd"/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иголкой и т.п.).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6.Попав в быстрое течение, не следует бороться против него, необходимо не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нарушая дыхания плыть по течению к берегу.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  <w:t>Соблюдение Вами правил безопасного поведения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  <w:t>на водоемах позволит избежать несчастных случаев</w:t>
      </w:r>
    </w:p>
    <w:p w:rsidR="00AA7380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  <w:t>на воде во время купания.</w:t>
      </w:r>
    </w:p>
    <w:p w:rsidR="006F365D" w:rsidRDefault="006F365D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  <w:lang w:eastAsia="en-US"/>
        </w:rPr>
      </w:pP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color w:val="FF0000"/>
          <w:sz w:val="44"/>
          <w:szCs w:val="44"/>
          <w:lang w:eastAsia="en-US"/>
        </w:rPr>
      </w:pPr>
      <w:r w:rsidRPr="006F365D">
        <w:rPr>
          <w:rFonts w:ascii="Georgia,Bold" w:hAnsi="Georgia,Bold" w:cs="Georgia,Bold"/>
          <w:b/>
          <w:bCs/>
          <w:color w:val="FF0000"/>
          <w:sz w:val="44"/>
          <w:szCs w:val="44"/>
          <w:lang w:eastAsia="en-US"/>
        </w:rPr>
        <w:t>ПРАВИЛА БЕЗОПАСНОСТИ НА ВОДЕ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Открытые водоемы, безусловно, источник опасности, и поэтому осторожность при купании и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плавании вполне оправдана. Купание полезно только здоровым людям, поэтому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проконсультируйтесь с врачом, можно ли вам купаться. Первый раз купаться следует в солнечную,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безветренную погоду при температуре воздуха 20-23 градуса тепла, воды - 17-19 градусов. Лучшее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время суток для купания - 8-10 часов утра и 17-19 часов вечера.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следует купаться раньше, чем через час-полтора после приема пищи.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Взрослые должны ознакомить детей с правилами безопасности на водных объектах, прежде чем</w:t>
      </w:r>
      <w:r w:rsidR="006F365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дети отправятся в лагеря, туристические походы, пикники.</w:t>
      </w:r>
    </w:p>
    <w:p w:rsid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Умение хорошо плавать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- одна из важнейших гарантий безопасного отдыха на воде, но помните, что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даже хороший пловец должен соблюдать постоянную осторожность, дисциплину и строго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придерживаться правил поведения на воде. Перед купанием следует отдохнуть. 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рекомендуется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входить в воду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разгоряченным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. Не отплывайте далеко от берега, не заплывайте за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предупредительные знаки. Купайтесь в специально отведенных и оборудованных для этого местах.</w:t>
      </w:r>
    </w:p>
    <w:p w:rsid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Перед купанием в незнакомых местах обследуйте дно. Входите в воду осторожно, медленно, когда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вода дойдет вам до пояса, остановитесь и быстро окунитесь. 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Никогда не плавайте в одиночестве,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особенно, если не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уверены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в своих силах. Не подавайте ложных сигналов бедствия.</w:t>
      </w:r>
    </w:p>
    <w:p w:rsid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Следите за играми детей даже на мелководье, потому что они могут во время игр упасть и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захлебнуться. 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устраивайте в воде игр, связанных с захватами - в пылу азарта вы можете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послужить причиной того, что партне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р вместо воздуха вдохнет воду и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потеряет сознание.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Учиться плавать дети могут только под контролем взрослых.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При преодолении </w:t>
      </w:r>
      <w:proofErr w:type="spell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водоѐмов</w:t>
      </w:r>
      <w:proofErr w:type="spell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на лодках несовершеннолетние должны быть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 спасательных средствах.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Опасно прыгать (нырять) в воду в неизвестном месте - можно удариться головой о грунт, корягу,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сваю и т.п., сломать шейные позвонки, потерять сознание и погибнуть.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Помните: купание в нетрезвом виде может привести к трагическому исходу!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Уставший пловец должен помнить, что лучшим способом для отдыха на воде является положение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lastRenderedPageBreak/>
        <w:t>"лежа на спине".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Попав в быстрое течение, не следует бороться против него, необходимо не нарушая дыхания плыть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 течению к берегу. Оказавшись в водовороте, не следует поддаваться страху, терять чувство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самообладания. Необходимо набрать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побольше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воздуха в легкие, погрузиться в воду и, сделав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сильный рывок в сторону по течению, всплыть на поверхность.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32"/>
          <w:szCs w:val="32"/>
          <w:lang w:eastAsia="en-US"/>
        </w:rPr>
        <w:t>Правила безопасного поведения на воде: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Купайся только в специально оборудованных местах.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нырять в незнакомых местах.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заплывать за буйки.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приближаться к судам.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 хватать друг друга за руки и ноги во время игр на воде.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Не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умеющим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плавать купаться только в специально оборудованных местах глубиной не более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1,2 метра.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При пользовании лодкой, катамараном, скутером запрещается: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Оправляться в путь без спасательного жилета.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Отплывать далеко от берега.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Вставать, переходить и раскачиваться в лодке.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Нырять с лодки.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Залезать в лодку через борт.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Если тонет человек: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Сразу громко зовите на помощь: «Человек тонет!»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Попросите вызвать спасателей и «скорую помощь».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Бросьте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тонущему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спасательный круг, длинную веревку с узлом на конце.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sz w:val="26"/>
          <w:szCs w:val="26"/>
          <w:lang w:eastAsia="en-US"/>
        </w:rPr>
        <w:t>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Если хорошо плаваете, снимите одежду и обувь и вплавь доберитесь до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тонущего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. Заговорите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 ним. Если услышите адекватный ответ, смело подставляйте ему плечо в качестве опоры и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помогите доплыть до берега. Если же утопающий находится в панике, схватил вас и тащит за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собой в воду, применяйте силу. Если освободиться от захвата вам не удается, сделайте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глубокий вдох и нырните под воду, 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увлекая за собой </w:t>
      </w:r>
      <w:proofErr w:type="gramStart"/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спасаемого</w:t>
      </w:r>
      <w:proofErr w:type="gramEnd"/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. Он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обязательно отпустит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вас. Если утопающий находится без сознания, можно транспортировать его до берега, держа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за волосы.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Если тонешь сам: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Не паникуйте.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Снимите с себя лишнюю одежду, обувь, кричи, зови на помощь.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Перевернитесь на спину, широко раскиньте руки, расслабьтесь, сделайте несколько глубоких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вдохов.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Прежде, чем пойти купаться, не забудьте взять с собой английскую булавку. Она поможет вам, если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 воде начнутся судороги. Если же у вас свело ногу, а булавки при себе нет, ущипните несколько раз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икроножную мышцу. Если это не помогает, крепко возьмитесь за большой палец ноги и резко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выпрямите его. Плывите к берегу.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Вы захлебнулись водой: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не паникуйте, постарайтесь развернуться спиной к волне;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прижмите согнутые в локтях руки к нижней части груди и сделайте несколько резких</w:t>
      </w:r>
      <w:r w:rsid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выдохов, помогая себе руками;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затем очистите от воды нос и сделайте несколько глотательных движений;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lastRenderedPageBreak/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восстановив дыхание, ложитесь на живот и двигайтесь к берегу;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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при необходимости позовите людей на помощь.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810000"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color w:val="810000"/>
          <w:sz w:val="26"/>
          <w:szCs w:val="26"/>
          <w:lang w:eastAsia="en-US"/>
        </w:rPr>
        <w:t>Правила оказания помощи при утоплении: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1. Перевернуть пострадавшего лицом вниз, опустить голову ниже таза.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2. Очистить ротовую полость.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3. Резко надавить на корень языка.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4. При появлении рвотного и кашлевого рефлексов - добиться полного удаления воды из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дыхательных путей и желудка.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5. Если нет рвотных движений и пульса - положить на спину и приступить к реанимации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(искусственное дыхание, непрямой массаж сердца). При появлении признаков жизни 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–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перевернуть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лицом вниз, удалить воду из легких и желудка.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6. Вызвать “Скорую помощь”.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Если человек уже погрузился в воду, не оставляйте попыток найти его на глубине, а затем вернуть к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жизни. Это можно сделать, если </w:t>
      </w:r>
      <w:proofErr w:type="gramStart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утонувший</w:t>
      </w:r>
      <w:proofErr w:type="gramEnd"/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находился в воде не более 6 минут.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НЕЛЬЗЯ ОСТАВЛЯТЬ ПОСТРАДАВШЕГО БЕЗ ВНИМАНИЯ (в любой момент может произойти остановка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сердца)</w:t>
      </w:r>
    </w:p>
    <w:p w:rsidR="00AA7380" w:rsidRPr="006F365D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САМОСТОЯТЕЛЬНО ПЕРЕВОЗИТЬ ПОСТРАДАВШЕГО, ЕСЛИ ЕСТЬ ВОЗМОЖНОСТЬ ВЫЗВАТЬ</w:t>
      </w:r>
      <w:r w:rsidR="007A46FE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  <w:r w:rsidRPr="006F365D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СПАСАТЕЛЬНУЮ СЛУЖБУ.</w:t>
      </w:r>
    </w:p>
    <w:p w:rsidR="00AA7380" w:rsidRPr="007A46FE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810000"/>
          <w:sz w:val="28"/>
          <w:szCs w:val="28"/>
          <w:lang w:eastAsia="en-US"/>
        </w:rPr>
      </w:pPr>
      <w:r w:rsidRPr="007A46FE">
        <w:rPr>
          <w:rFonts w:ascii="Times New Roman" w:hAnsi="Times New Roman" w:cs="Times New Roman"/>
          <w:b/>
          <w:bCs/>
          <w:iCs/>
          <w:color w:val="810000"/>
          <w:sz w:val="28"/>
          <w:szCs w:val="28"/>
          <w:lang w:eastAsia="en-US"/>
        </w:rPr>
        <w:t>Помните!</w:t>
      </w:r>
    </w:p>
    <w:p w:rsidR="00AA7380" w:rsidRPr="007A46FE" w:rsidRDefault="00AA7380" w:rsidP="008B297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810000"/>
          <w:sz w:val="28"/>
          <w:szCs w:val="28"/>
          <w:lang w:eastAsia="en-US"/>
        </w:rPr>
      </w:pPr>
      <w:r w:rsidRPr="007A46FE">
        <w:rPr>
          <w:rFonts w:ascii="Times New Roman" w:hAnsi="Times New Roman" w:cs="Times New Roman"/>
          <w:b/>
          <w:bCs/>
          <w:iCs/>
          <w:color w:val="810000"/>
          <w:sz w:val="28"/>
          <w:szCs w:val="28"/>
          <w:lang w:eastAsia="en-US"/>
        </w:rPr>
        <w:t>Только неукоснительное соблюдение мер безопасного поведения</w:t>
      </w:r>
    </w:p>
    <w:p w:rsidR="00722E43" w:rsidRPr="007A46FE" w:rsidRDefault="00AA7380" w:rsidP="008B297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FE">
        <w:rPr>
          <w:rFonts w:ascii="Times New Roman" w:hAnsi="Times New Roman" w:cs="Times New Roman"/>
          <w:b/>
          <w:bCs/>
          <w:iCs/>
          <w:color w:val="810000"/>
          <w:sz w:val="28"/>
          <w:szCs w:val="28"/>
          <w:lang w:eastAsia="en-US"/>
        </w:rPr>
        <w:t>на воде может предупредить беду.</w:t>
      </w:r>
    </w:p>
    <w:sectPr w:rsidR="00722E43" w:rsidRPr="007A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13"/>
    <w:rsid w:val="006F365D"/>
    <w:rsid w:val="00722E43"/>
    <w:rsid w:val="007A46FE"/>
    <w:rsid w:val="008B297E"/>
    <w:rsid w:val="00AA7380"/>
    <w:rsid w:val="00B860A9"/>
    <w:rsid w:val="00D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9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qFormat/>
    <w:rsid w:val="00B860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blinkBackground"/>
      <w:lang w:val="ru-RU"/>
    </w:rPr>
  </w:style>
  <w:style w:type="paragraph" w:customStyle="1" w:styleId="a4">
    <w:name w:val="Заголовок"/>
    <w:basedOn w:val="a"/>
    <w:next w:val="a5"/>
    <w:qFormat/>
    <w:rsid w:val="00B860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860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9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qFormat/>
    <w:rsid w:val="00B860A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blinkBackground"/>
      <w:lang w:val="ru-RU"/>
    </w:rPr>
  </w:style>
  <w:style w:type="paragraph" w:customStyle="1" w:styleId="a4">
    <w:name w:val="Заголовок"/>
    <w:basedOn w:val="a"/>
    <w:next w:val="a5"/>
    <w:qFormat/>
    <w:rsid w:val="00B860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860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2019-05-15T05:33:00Z</dcterms:created>
  <dcterms:modified xsi:type="dcterms:W3CDTF">2019-05-15T05:33:00Z</dcterms:modified>
</cp:coreProperties>
</file>